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67D6D" w14:textId="211198A0" w:rsidR="001F4DA4" w:rsidRDefault="00B622B3" w:rsidP="001F4DA4">
      <w:pPr>
        <w:ind w:firstLine="720"/>
        <w:rPr>
          <w:sz w:val="24"/>
          <w:szCs w:val="24"/>
        </w:rPr>
      </w:pPr>
      <w:r>
        <w:rPr>
          <w:noProof/>
        </w:rPr>
        <w:drawing>
          <wp:anchor distT="0" distB="0" distL="114300" distR="114300" simplePos="0" relativeHeight="251659264" behindDoc="0" locked="0" layoutInCell="1" allowOverlap="1" wp14:anchorId="3B18E3CE" wp14:editId="4A7BECC1">
            <wp:simplePos x="0" y="0"/>
            <wp:positionH relativeFrom="column">
              <wp:posOffset>91440</wp:posOffset>
            </wp:positionH>
            <wp:positionV relativeFrom="paragraph">
              <wp:posOffset>-160020</wp:posOffset>
            </wp:positionV>
            <wp:extent cx="1181100" cy="11811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81100" cy="1181100"/>
                    </a:xfrm>
                    <a:prstGeom prst="rect">
                      <a:avLst/>
                    </a:prstGeom>
                  </pic:spPr>
                </pic:pic>
              </a:graphicData>
            </a:graphic>
            <wp14:sizeRelH relativeFrom="margin">
              <wp14:pctWidth>0</wp14:pctWidth>
            </wp14:sizeRelH>
            <wp14:sizeRelV relativeFrom="margin">
              <wp14:pctHeight>0</wp14:pctHeight>
            </wp14:sizeRelV>
          </wp:anchor>
        </w:drawing>
      </w:r>
    </w:p>
    <w:p w14:paraId="00000002" w14:textId="14767800" w:rsidR="00C276E8" w:rsidRPr="001F4DA4" w:rsidRDefault="001F4DA4" w:rsidP="00B622B3">
      <w:pPr>
        <w:ind w:left="2160" w:firstLine="720"/>
        <w:rPr>
          <w:b/>
          <w:sz w:val="28"/>
          <w:szCs w:val="24"/>
        </w:rPr>
      </w:pPr>
      <w:r w:rsidRPr="001F4DA4">
        <w:rPr>
          <w:b/>
          <w:sz w:val="28"/>
          <w:szCs w:val="24"/>
        </w:rPr>
        <w:t>Werkwijze Regio-coördinatoren</w:t>
      </w:r>
    </w:p>
    <w:p w14:paraId="02E6D2A2" w14:textId="6C2B43BA" w:rsidR="001F4DA4" w:rsidRDefault="001F4DA4">
      <w:pPr>
        <w:rPr>
          <w:sz w:val="24"/>
          <w:szCs w:val="24"/>
        </w:rPr>
      </w:pPr>
    </w:p>
    <w:p w14:paraId="52D21D39" w14:textId="61B7FEC7" w:rsidR="001F4DA4" w:rsidRDefault="001F4DA4">
      <w:pPr>
        <w:rPr>
          <w:sz w:val="24"/>
          <w:szCs w:val="24"/>
        </w:rPr>
      </w:pPr>
    </w:p>
    <w:p w14:paraId="00000003" w14:textId="77777777" w:rsidR="00C276E8" w:rsidRDefault="001F4DA4">
      <w:pPr>
        <w:widowControl w:val="0"/>
        <w:numPr>
          <w:ilvl w:val="0"/>
          <w:numId w:val="2"/>
        </w:num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Aa</w:t>
      </w:r>
      <w:r>
        <w:rPr>
          <w:rFonts w:ascii="Times New Roman" w:eastAsia="Times New Roman" w:hAnsi="Times New Roman" w:cs="Times New Roman"/>
          <w:color w:val="000000"/>
          <w:sz w:val="24"/>
          <w:szCs w:val="24"/>
        </w:rPr>
        <w:t xml:space="preserve">nmelding kunstwens komt binnen </w:t>
      </w:r>
      <w:r>
        <w:rPr>
          <w:rFonts w:ascii="Times New Roman" w:eastAsia="Times New Roman" w:hAnsi="Times New Roman" w:cs="Times New Roman"/>
          <w:sz w:val="24"/>
          <w:szCs w:val="24"/>
        </w:rPr>
        <w:t>bij</w:t>
      </w:r>
      <w:r>
        <w:rPr>
          <w:rFonts w:ascii="Times New Roman" w:eastAsia="Times New Roman" w:hAnsi="Times New Roman" w:cs="Times New Roman"/>
          <w:color w:val="000000"/>
          <w:sz w:val="24"/>
          <w:szCs w:val="24"/>
        </w:rPr>
        <w:t xml:space="preserve"> de landelijke </w:t>
      </w:r>
      <w:r>
        <w:rPr>
          <w:rFonts w:ascii="Times New Roman" w:eastAsia="Times New Roman" w:hAnsi="Times New Roman" w:cs="Times New Roman"/>
          <w:sz w:val="24"/>
          <w:szCs w:val="24"/>
        </w:rPr>
        <w:t>coördinator</w:t>
      </w:r>
      <w:r>
        <w:rPr>
          <w:rFonts w:ascii="Times New Roman" w:eastAsia="Times New Roman" w:hAnsi="Times New Roman" w:cs="Times New Roman"/>
          <w:color w:val="000000"/>
          <w:sz w:val="24"/>
          <w:szCs w:val="24"/>
        </w:rPr>
        <w:t xml:space="preserve"> van </w:t>
      </w:r>
      <w:r>
        <w:rPr>
          <w:rFonts w:ascii="Times New Roman" w:eastAsia="Times New Roman" w:hAnsi="Times New Roman" w:cs="Times New Roman"/>
          <w:sz w:val="24"/>
          <w:szCs w:val="24"/>
        </w:rPr>
        <w:t xml:space="preserve">Stichting Kunstwens. Formulier komt aan in adres </w:t>
      </w:r>
      <w:hyperlink r:id="rId6">
        <w:r>
          <w:rPr>
            <w:rFonts w:ascii="Times New Roman" w:eastAsia="Times New Roman" w:hAnsi="Times New Roman" w:cs="Times New Roman"/>
            <w:color w:val="1155CC"/>
            <w:sz w:val="24"/>
            <w:szCs w:val="24"/>
            <w:u w:val="single"/>
          </w:rPr>
          <w:t>info@kunstwens.nl</w:t>
        </w:r>
      </w:hyperlink>
      <w:r>
        <w:rPr>
          <w:rFonts w:ascii="Times New Roman" w:eastAsia="Times New Roman" w:hAnsi="Times New Roman" w:cs="Times New Roman"/>
          <w:color w:val="FF0000"/>
          <w:sz w:val="24"/>
          <w:szCs w:val="24"/>
        </w:rPr>
        <w:t xml:space="preserve"> </w:t>
      </w:r>
    </w:p>
    <w:p w14:paraId="00000004" w14:textId="77777777" w:rsidR="00C276E8" w:rsidRDefault="001F4DA4">
      <w:pPr>
        <w:widowControl w:val="0"/>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De landelijke coördinator vraagt direct na bij de aanvrager in welke regio de cliënt woont en koppelt de aanvrager aan de juiste regiocoördinator.</w:t>
      </w:r>
    </w:p>
    <w:p w14:paraId="00000005" w14:textId="77777777" w:rsidR="00C276E8" w:rsidRDefault="001F4DA4">
      <w:pPr>
        <w:widowControl w:val="0"/>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De regiocoördinator vraagt zoveel mogelijk informatie op bij de aanvrager.</w:t>
      </w:r>
    </w:p>
    <w:p w14:paraId="00000006" w14:textId="77777777" w:rsidR="00C276E8" w:rsidRDefault="001F4DA4">
      <w:pPr>
        <w:widowControl w:val="0"/>
        <w:numPr>
          <w:ilvl w:val="0"/>
          <w:numId w:val="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Hoe gaat het met het met de cliënt? Namen, contactgegevens, ziektebeeld, status van de ziekte, energiepeil, namen en of de cliënt een specifieke kunstwens heeft.</w:t>
      </w:r>
    </w:p>
    <w:p w14:paraId="00000007" w14:textId="3985FAEB" w:rsidR="00C276E8" w:rsidRDefault="001F4DA4">
      <w:pPr>
        <w:widowControl w:val="0"/>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Regiocoördinator laat aan de contactpersoon (meestal een ouder) weten op zoek te </w:t>
      </w:r>
      <w:bookmarkStart w:id="0" w:name="_GoBack"/>
      <w:bookmarkEnd w:id="0"/>
      <w:r>
        <w:rPr>
          <w:rFonts w:ascii="Times New Roman" w:eastAsia="Times New Roman" w:hAnsi="Times New Roman" w:cs="Times New Roman"/>
          <w:sz w:val="24"/>
          <w:szCs w:val="24"/>
        </w:rPr>
        <w:t xml:space="preserve">gaan naar een passende kunstenaar. Soms moet dit zo snel mogelijk gedaan worden gezien de situatie. Als de vraag minder acuut is, dan kan er gerichter gezocht worden naar een kunstenaar met vaardigheden passend bij de vraag en/of de cliënt. </w:t>
      </w:r>
    </w:p>
    <w:p w14:paraId="00000008" w14:textId="77777777" w:rsidR="00C276E8" w:rsidRDefault="001F4DA4">
      <w:pPr>
        <w:widowControl w:val="0"/>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Als er een kunstenaar gevonden is, kan je hem haar alle benodigde informatie geven over de cliënt inclusief contactpersoon.</w:t>
      </w:r>
    </w:p>
    <w:p w14:paraId="00000009" w14:textId="77777777" w:rsidR="00C276E8" w:rsidRDefault="001F4DA4">
      <w:pPr>
        <w:widowControl w:val="0"/>
        <w:numPr>
          <w:ilvl w:val="0"/>
          <w:numId w:val="3"/>
        </w:num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kunstenaar ontvangt tevens een declaratieformulier </w:t>
      </w:r>
      <w:proofErr w:type="spellStart"/>
      <w:r>
        <w:rPr>
          <w:rFonts w:ascii="Times New Roman" w:eastAsia="Times New Roman" w:hAnsi="Times New Roman" w:cs="Times New Roman"/>
          <w:sz w:val="24"/>
          <w:szCs w:val="24"/>
        </w:rPr>
        <w:t>t.b.v</w:t>
      </w:r>
      <w:proofErr w:type="spellEnd"/>
      <w:r>
        <w:rPr>
          <w:rFonts w:ascii="Times New Roman" w:eastAsia="Times New Roman" w:hAnsi="Times New Roman" w:cs="Times New Roman"/>
          <w:sz w:val="24"/>
          <w:szCs w:val="24"/>
        </w:rPr>
        <w:t xml:space="preserve"> vergoedingen tot (richtlijn 50 euro), de verklaring akkoord fotogebruik en onze vraag naar een kort verslag van het moment met de cliënt. </w:t>
      </w:r>
    </w:p>
    <w:p w14:paraId="0000000A" w14:textId="77777777" w:rsidR="00C276E8" w:rsidRDefault="001F4DA4">
      <w:pPr>
        <w:widowControl w:val="0"/>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De regiocoördinator laat de contactpersoon weten aan wie hij of zij gekoppeld wordt per telefoon. Soms heb je zelf nog vragen of het contactpersoon heeft vragen aan de coördinator. Je laat de contactpersoon weten dat je de kunstenaar per mail koppelt aan hem/haar.</w:t>
      </w:r>
    </w:p>
    <w:p w14:paraId="0000000B" w14:textId="77777777" w:rsidR="00C276E8" w:rsidRDefault="001F4DA4">
      <w:pPr>
        <w:widowControl w:val="0"/>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Per mail wissel je gegevens uit en introduceert de regiocoördinator de kunstenaar aan de contactpersoon (en </w:t>
      </w:r>
      <w:proofErr w:type="spellStart"/>
      <w:r>
        <w:rPr>
          <w:rFonts w:ascii="Times New Roman" w:eastAsia="Times New Roman" w:hAnsi="Times New Roman" w:cs="Times New Roman"/>
          <w:sz w:val="24"/>
          <w:szCs w:val="24"/>
        </w:rPr>
        <w:t>vice</w:t>
      </w:r>
      <w:proofErr w:type="spellEnd"/>
      <w:r>
        <w:rPr>
          <w:rFonts w:ascii="Times New Roman" w:eastAsia="Times New Roman" w:hAnsi="Times New Roman" w:cs="Times New Roman"/>
          <w:sz w:val="24"/>
          <w:szCs w:val="24"/>
        </w:rPr>
        <w:t xml:space="preserve"> versa). </w:t>
      </w:r>
    </w:p>
    <w:p w14:paraId="0000000C" w14:textId="77777777" w:rsidR="00C276E8" w:rsidRDefault="001F4DA4">
      <w:pPr>
        <w:widowControl w:val="0"/>
        <w:numPr>
          <w:ilvl w:val="0"/>
          <w:numId w:val="3"/>
        </w:num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Kunstenaar vraagt tijdens het werken met de cliënt of er foto’s gemaakt mogen worden, en of deze ( ! met officieel akkoord ! ) gebruikt mogen worden op de site van Stichting Kunstwens.</w:t>
      </w:r>
    </w:p>
    <w:p w14:paraId="0000000D" w14:textId="77777777" w:rsidR="00C276E8" w:rsidRDefault="001F4DA4">
      <w:pPr>
        <w:widowControl w:val="0"/>
        <w:numPr>
          <w:ilvl w:val="0"/>
          <w:numId w:val="3"/>
        </w:numPr>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Verslag, declaratie en akkoordverklaring foto gebruik worden naar secretaris  verstuurd. Secretaris zorgt er voor dat de stukken bij de juiste bestuursleden komen voor verwerking. Verslag en foto’s naar voorzitter voor plaatsing op de website. Onkostendeclaratie naar de penningmeester.</w:t>
      </w:r>
    </w:p>
    <w:p w14:paraId="0000000E" w14:textId="77777777" w:rsidR="00C276E8" w:rsidRDefault="00C276E8">
      <w:pPr>
        <w:rPr>
          <w:rFonts w:ascii="Times New Roman" w:eastAsia="Times New Roman" w:hAnsi="Times New Roman" w:cs="Times New Roman"/>
          <w:sz w:val="24"/>
          <w:szCs w:val="24"/>
        </w:rPr>
      </w:pPr>
    </w:p>
    <w:sectPr w:rsidR="00C276E8">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268EA"/>
    <w:multiLevelType w:val="multilevel"/>
    <w:tmpl w:val="5C1E5A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A253706"/>
    <w:multiLevelType w:val="multilevel"/>
    <w:tmpl w:val="651EC02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596C471E"/>
    <w:multiLevelType w:val="multilevel"/>
    <w:tmpl w:val="01BE3C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28A7B18"/>
    <w:multiLevelType w:val="multilevel"/>
    <w:tmpl w:val="3FC49F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6E8"/>
    <w:rsid w:val="001F4DA4"/>
    <w:rsid w:val="00B622B3"/>
    <w:rsid w:val="00C276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DC5C1"/>
  <w15:docId w15:val="{D31FFA2F-2AF4-4CB2-B5CC-68D2EBD29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kunstwens.n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1780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Arnout van Stokkom</cp:lastModifiedBy>
  <cp:revision>2</cp:revision>
  <dcterms:created xsi:type="dcterms:W3CDTF">2019-05-27T19:33:00Z</dcterms:created>
  <dcterms:modified xsi:type="dcterms:W3CDTF">2019-05-27T19:33:00Z</dcterms:modified>
</cp:coreProperties>
</file>